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79B" w:rsidRPr="00B55529" w:rsidRDefault="00CD579B" w:rsidP="00CD579B">
      <w:pPr>
        <w:pStyle w:val="Nagwek1"/>
        <w:spacing w:after="33"/>
        <w:ind w:left="5403" w:right="68" w:firstLine="261"/>
        <w:jc w:val="left"/>
        <w:rPr>
          <w:color w:val="auto"/>
        </w:rPr>
      </w:pPr>
      <w:bookmarkStart w:id="0" w:name="_GoBack"/>
      <w:bookmarkEnd w:id="0"/>
      <w:r w:rsidRPr="00B55529">
        <w:rPr>
          <w:color w:val="auto"/>
          <w:sz w:val="20"/>
        </w:rPr>
        <w:t xml:space="preserve">Załącznik nr 1 do </w:t>
      </w:r>
    </w:p>
    <w:p w:rsidR="00CD579B" w:rsidRPr="00B55529" w:rsidRDefault="00CD579B" w:rsidP="00CD579B">
      <w:pPr>
        <w:spacing w:after="11" w:line="285" w:lineRule="auto"/>
        <w:ind w:left="4956" w:right="193" w:firstLine="708"/>
        <w:rPr>
          <w:rFonts w:ascii="Times New Roman" w:eastAsia="Times New Roman" w:hAnsi="Times New Roman" w:cs="Times New Roman"/>
          <w:b/>
          <w:color w:val="auto"/>
          <w:sz w:val="20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0"/>
        </w:rPr>
        <w:t xml:space="preserve">ZARZĄDZENIA Nr  </w:t>
      </w:r>
      <w:r w:rsidR="00E652BF">
        <w:rPr>
          <w:rFonts w:ascii="Times New Roman" w:eastAsia="Times New Roman" w:hAnsi="Times New Roman" w:cs="Times New Roman"/>
          <w:b/>
          <w:color w:val="auto"/>
          <w:sz w:val="20"/>
        </w:rPr>
        <w:t>79</w:t>
      </w:r>
      <w:r>
        <w:rPr>
          <w:rFonts w:ascii="Times New Roman" w:eastAsia="Times New Roman" w:hAnsi="Times New Roman" w:cs="Times New Roman"/>
          <w:b/>
          <w:color w:val="auto"/>
          <w:sz w:val="20"/>
        </w:rPr>
        <w:t>/</w:t>
      </w:r>
      <w:r w:rsidRPr="00B55529">
        <w:rPr>
          <w:rFonts w:ascii="Times New Roman" w:eastAsia="Times New Roman" w:hAnsi="Times New Roman" w:cs="Times New Roman"/>
          <w:b/>
          <w:color w:val="auto"/>
          <w:sz w:val="20"/>
        </w:rPr>
        <w:t xml:space="preserve">23 </w:t>
      </w:r>
    </w:p>
    <w:p w:rsidR="00CD579B" w:rsidRPr="00B55529" w:rsidRDefault="00CD579B" w:rsidP="00CD579B">
      <w:pPr>
        <w:spacing w:after="11" w:line="285" w:lineRule="auto"/>
        <w:ind w:left="4956" w:right="193" w:firstLine="708"/>
        <w:rPr>
          <w:rFonts w:ascii="Times New Roman" w:eastAsia="Times New Roman" w:hAnsi="Times New Roman" w:cs="Times New Roman"/>
          <w:b/>
          <w:color w:val="auto"/>
          <w:sz w:val="20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0"/>
        </w:rPr>
        <w:t>BURMISTRZA BRZOSTKU</w:t>
      </w:r>
    </w:p>
    <w:p w:rsidR="00CD579B" w:rsidRPr="00B55529" w:rsidRDefault="00E652BF" w:rsidP="00CD579B">
      <w:pPr>
        <w:spacing w:after="11" w:line="285" w:lineRule="auto"/>
        <w:ind w:left="4956" w:right="193" w:firstLine="708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0"/>
        </w:rPr>
        <w:t>z dnia 7 sierpnia</w:t>
      </w:r>
      <w:r w:rsidR="00CD579B" w:rsidRPr="00B55529">
        <w:rPr>
          <w:rFonts w:ascii="Times New Roman" w:eastAsia="Times New Roman" w:hAnsi="Times New Roman" w:cs="Times New Roman"/>
          <w:b/>
          <w:color w:val="auto"/>
          <w:sz w:val="20"/>
        </w:rPr>
        <w:t xml:space="preserve"> 2023 r. </w:t>
      </w:r>
    </w:p>
    <w:p w:rsidR="00CD579B" w:rsidRPr="00B55529" w:rsidRDefault="00CD579B" w:rsidP="00CD579B">
      <w:pPr>
        <w:spacing w:after="228"/>
        <w:ind w:left="5003"/>
        <w:jc w:val="center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:rsidR="00CD579B" w:rsidRPr="00B55529" w:rsidRDefault="00CD579B" w:rsidP="00CD579B">
      <w:pPr>
        <w:spacing w:after="58"/>
        <w:jc w:val="center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Ogłoszenie BURMISTRZA BRZOSTKU</w:t>
      </w:r>
    </w:p>
    <w:p w:rsidR="00CD579B" w:rsidRPr="00B55529" w:rsidRDefault="00CD579B" w:rsidP="00CD579B">
      <w:pPr>
        <w:spacing w:after="9" w:line="266" w:lineRule="auto"/>
        <w:ind w:hanging="10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o naborze wniosków do dofinansowania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z Rządowego Programu Odbudowy Zabytków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spacing w:after="38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spacing w:after="32" w:line="270" w:lineRule="auto"/>
        <w:ind w:firstLine="708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Na podstawie §3 ust.6 Uchwały Nr </w:t>
      </w:r>
      <w:r>
        <w:rPr>
          <w:rFonts w:ascii="Times New Roman" w:eastAsia="Times New Roman" w:hAnsi="Times New Roman" w:cs="Times New Roman"/>
          <w:color w:val="auto"/>
          <w:sz w:val="24"/>
        </w:rPr>
        <w:t xml:space="preserve">LVI/474/2023 Rady Miejskiej w Brzostku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z dnia 1 marca 2023 r. w sprawie zasad i trybu udzielania dotacji na prace konserwatorskie, restauratorskie lub roboty budowlane przy zabytku wpisanym do rejestru zabytków lub gminnej ewidencji zabytków, sposobu jej rozliczania oraz sposobów kontroli w ramach Rządowego Programu Odbudowy Zabytków - Gmina Brzostek ogłasza nabór wniosków do zgłoszenia do dofinansowania w formie dotacji z Rządowego Programu Odbudowy Zabytków </w:t>
      </w:r>
    </w:p>
    <w:p w:rsidR="00CD579B" w:rsidRPr="00B55529" w:rsidRDefault="00CD579B" w:rsidP="00CD579B">
      <w:pPr>
        <w:spacing w:after="34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 </w:t>
      </w:r>
    </w:p>
    <w:p w:rsidR="00CD579B" w:rsidRPr="00B55529" w:rsidRDefault="00CD579B" w:rsidP="00CD579B">
      <w:pPr>
        <w:numPr>
          <w:ilvl w:val="0"/>
          <w:numId w:val="1"/>
        </w:numPr>
        <w:spacing w:after="40" w:line="266" w:lineRule="auto"/>
        <w:ind w:left="0" w:hanging="442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Rodzaj zadań planowanych do dofinansowania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spacing w:after="32" w:line="270" w:lineRule="auto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Zgodnie z założeniami Rządowego Programu Odbudowy Zabytków, Gmina może wnioskować o udzielenie dofinansowania, które zostanie przeznaczone na pokrycie wydatków związanych z udzieleniem przez Gminę dotacji, o której mowa w art. 81 ustawy z dnia 23 lipca 2003 r.  o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lastRenderedPageBreak/>
        <w:t xml:space="preserve">ochronie zabytków i opiece nad zabytkami, na nakłady konieczne, określone w art. 77 ustawy z dnia 23 lipca 2003 r. o ochronie zabytków i opiece nad zabytkami tj. na wykonanie prac konserwatorskich, restauratorskich lub robót budowlanych przy zabytku wpisanym do rejestru zabytków, o którym mowa w art. 8 ustawy z dnia 23 lipca 2003 r. o ochronie zabytków i opiece nad zabytkami lub znajdującym się w ewidencji zabytków wskazanej w art. 22 ustawy z dnia 23 lipca 2003 r. o ochronie zabytków i opiece nad zabytkami. </w:t>
      </w:r>
    </w:p>
    <w:p w:rsidR="00CD579B" w:rsidRPr="00B55529" w:rsidRDefault="00CD579B" w:rsidP="00CD579B">
      <w:pPr>
        <w:spacing w:after="32" w:line="270" w:lineRule="auto"/>
        <w:ind w:hanging="10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Ogłoszony nabór stanowić będzie podstawę do wyłonienia zadań, które Gmina Brzostek, po ich pozytywnej weryfikacji, zgłosi do dofinansowania w ramach ogłoszonego Rządowego Programu Odbudowy Zabytków. </w:t>
      </w:r>
    </w:p>
    <w:p w:rsidR="00CD579B" w:rsidRPr="00B55529" w:rsidRDefault="00CD579B" w:rsidP="00CD579B">
      <w:pPr>
        <w:spacing w:after="32" w:line="270" w:lineRule="auto"/>
        <w:ind w:hanging="10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W przypadku otrzymania przez Gminę dofinansowanie w ramach w/w Programu na realizację konkretnego zadania z Wnioskodawcą tego zadania zostanie podpisana umowa o udzielenie dotacji. </w:t>
      </w:r>
    </w:p>
    <w:p w:rsidR="00CD579B" w:rsidRPr="00B55529" w:rsidRDefault="00CD579B" w:rsidP="00CD579B">
      <w:pPr>
        <w:numPr>
          <w:ilvl w:val="0"/>
          <w:numId w:val="1"/>
        </w:numPr>
        <w:spacing w:after="40" w:line="266" w:lineRule="auto"/>
        <w:ind w:left="0" w:hanging="442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Dotacja będzie przysługiwała osobom fizycznym lub prawnym, posiadającym tytuł prawny do zabytku.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numPr>
          <w:ilvl w:val="0"/>
          <w:numId w:val="1"/>
        </w:numPr>
        <w:spacing w:after="40" w:line="266" w:lineRule="auto"/>
        <w:ind w:left="0" w:hanging="442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 xml:space="preserve">Zasady składania propozycji wniosków do dofinansowania: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 </w:t>
      </w:r>
    </w:p>
    <w:p w:rsidR="00CD579B" w:rsidRPr="00B55529" w:rsidRDefault="00CD579B" w:rsidP="00CD579B">
      <w:pPr>
        <w:numPr>
          <w:ilvl w:val="0"/>
          <w:numId w:val="2"/>
        </w:numPr>
        <w:spacing w:after="32" w:line="270" w:lineRule="auto"/>
        <w:ind w:left="426" w:right="864" w:hanging="426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4"/>
        </w:rPr>
        <w:t>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niosk</w:t>
      </w:r>
      <w:r>
        <w:rPr>
          <w:rFonts w:ascii="Times New Roman" w:eastAsia="Times New Roman" w:hAnsi="Times New Roman" w:cs="Times New Roman"/>
          <w:color w:val="auto"/>
          <w:sz w:val="24"/>
        </w:rPr>
        <w:t>i należy składać do Urzędu Miejskiego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w </w:t>
      </w:r>
      <w:r>
        <w:rPr>
          <w:rFonts w:ascii="Times New Roman" w:eastAsia="Times New Roman" w:hAnsi="Times New Roman" w:cs="Times New Roman"/>
          <w:color w:val="auto"/>
          <w:sz w:val="24"/>
        </w:rPr>
        <w:t>Brzost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k</w:t>
      </w:r>
      <w:r>
        <w:rPr>
          <w:rFonts w:ascii="Times New Roman" w:eastAsia="Times New Roman" w:hAnsi="Times New Roman" w:cs="Times New Roman"/>
          <w:color w:val="auto"/>
          <w:sz w:val="24"/>
        </w:rPr>
        <w:t>u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,  </w:t>
      </w:r>
    </w:p>
    <w:p w:rsidR="00CD579B" w:rsidRDefault="00CD579B" w:rsidP="00CD579B">
      <w:pPr>
        <w:numPr>
          <w:ilvl w:val="0"/>
          <w:numId w:val="2"/>
        </w:numPr>
        <w:spacing w:after="0" w:line="300" w:lineRule="auto"/>
        <w:ind w:left="426" w:right="3" w:hanging="426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4"/>
        </w:rPr>
        <w:t>D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o złożenia wniosku służy formularz, którego wzór stanowi załącznik nr 2 do  zarządzenia; </w:t>
      </w:r>
    </w:p>
    <w:p w:rsidR="00CD579B" w:rsidRPr="00CD579B" w:rsidRDefault="00CD579B" w:rsidP="00CD579B">
      <w:pPr>
        <w:numPr>
          <w:ilvl w:val="0"/>
          <w:numId w:val="2"/>
        </w:numPr>
        <w:spacing w:after="0" w:line="300" w:lineRule="auto"/>
        <w:ind w:left="426" w:right="3" w:hanging="426"/>
        <w:rPr>
          <w:color w:val="auto"/>
        </w:rPr>
      </w:pPr>
      <w:r w:rsidRPr="00CD579B">
        <w:rPr>
          <w:rFonts w:ascii="Times New Roman" w:eastAsia="Times New Roman" w:hAnsi="Times New Roman" w:cs="Times New Roman"/>
          <w:color w:val="auto"/>
          <w:sz w:val="24"/>
        </w:rPr>
        <w:t xml:space="preserve">Wnioskodawca może złożyć wniosek o dofinansowanie w jednej z trzech kategorii:  </w:t>
      </w:r>
    </w:p>
    <w:p w:rsidR="00CD579B" w:rsidRDefault="00CD579B" w:rsidP="00CD579B">
      <w:pPr>
        <w:numPr>
          <w:ilvl w:val="0"/>
          <w:numId w:val="6"/>
        </w:numPr>
        <w:spacing w:after="0" w:line="300" w:lineRule="auto"/>
        <w:ind w:left="0" w:right="3" w:firstLine="426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do 150 000 złotych,  </w:t>
      </w:r>
    </w:p>
    <w:p w:rsidR="00CD579B" w:rsidRDefault="00CD579B" w:rsidP="00CD579B">
      <w:pPr>
        <w:numPr>
          <w:ilvl w:val="0"/>
          <w:numId w:val="6"/>
        </w:numPr>
        <w:spacing w:after="0" w:line="300" w:lineRule="auto"/>
        <w:ind w:left="0" w:right="3" w:firstLine="426"/>
        <w:rPr>
          <w:color w:val="auto"/>
        </w:rPr>
      </w:pPr>
      <w:r w:rsidRPr="00075C2A">
        <w:rPr>
          <w:rFonts w:ascii="Times New Roman" w:eastAsia="Times New Roman" w:hAnsi="Times New Roman" w:cs="Times New Roman"/>
          <w:color w:val="auto"/>
          <w:sz w:val="24"/>
        </w:rPr>
        <w:lastRenderedPageBreak/>
        <w:t xml:space="preserve">do 500 000 złotych, </w:t>
      </w:r>
    </w:p>
    <w:p w:rsidR="00CD579B" w:rsidRPr="00075C2A" w:rsidRDefault="00CD579B" w:rsidP="00CD579B">
      <w:pPr>
        <w:numPr>
          <w:ilvl w:val="0"/>
          <w:numId w:val="6"/>
        </w:numPr>
        <w:spacing w:after="0" w:line="300" w:lineRule="auto"/>
        <w:ind w:left="0" w:right="3" w:firstLine="426"/>
        <w:rPr>
          <w:color w:val="auto"/>
        </w:rPr>
      </w:pPr>
      <w:r w:rsidRPr="00075C2A">
        <w:rPr>
          <w:rFonts w:ascii="Times New Roman" w:eastAsia="Times New Roman" w:hAnsi="Times New Roman" w:cs="Times New Roman"/>
          <w:color w:val="auto"/>
          <w:sz w:val="24"/>
        </w:rPr>
        <w:t xml:space="preserve">do 3 500 000 złotych. </w:t>
      </w:r>
    </w:p>
    <w:p w:rsidR="00CD579B" w:rsidRPr="00B55529" w:rsidRDefault="00CD579B" w:rsidP="00CD579B">
      <w:pPr>
        <w:numPr>
          <w:ilvl w:val="0"/>
          <w:numId w:val="3"/>
        </w:numPr>
        <w:spacing w:after="32" w:line="270" w:lineRule="auto"/>
        <w:ind w:left="426" w:hanging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Wypełnione formularze zgłoszenia składa się: </w:t>
      </w:r>
    </w:p>
    <w:p w:rsidR="00CD579B" w:rsidRDefault="00CD579B" w:rsidP="00CD579B">
      <w:pPr>
        <w:spacing w:after="32" w:line="270" w:lineRule="auto"/>
        <w:ind w:left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˗</w:t>
      </w:r>
      <w:r w:rsidRPr="00B55529">
        <w:rPr>
          <w:rFonts w:ascii="Arial" w:eastAsia="Arial" w:hAnsi="Arial" w:cs="Arial"/>
          <w:color w:val="auto"/>
          <w:sz w:val="24"/>
        </w:rPr>
        <w:t xml:space="preserve"> </w:t>
      </w:r>
      <w:r w:rsidRPr="00B55529">
        <w:rPr>
          <w:rFonts w:ascii="Arial" w:eastAsia="Arial" w:hAnsi="Arial" w:cs="Arial"/>
          <w:color w:val="auto"/>
          <w:sz w:val="24"/>
        </w:rPr>
        <w:tab/>
      </w:r>
      <w:r>
        <w:rPr>
          <w:rFonts w:ascii="Times New Roman" w:eastAsia="Times New Roman" w:hAnsi="Times New Roman" w:cs="Times New Roman"/>
          <w:color w:val="auto"/>
          <w:sz w:val="24"/>
        </w:rPr>
        <w:t>listownie na adres: Urząd Miejski 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</w:rPr>
        <w:t>Brzost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k</w:t>
      </w:r>
      <w:r>
        <w:rPr>
          <w:rFonts w:ascii="Times New Roman" w:eastAsia="Times New Roman" w:hAnsi="Times New Roman" w:cs="Times New Roman"/>
          <w:color w:val="auto"/>
          <w:sz w:val="24"/>
        </w:rPr>
        <w:t>u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, ul. </w:t>
      </w:r>
      <w:r>
        <w:rPr>
          <w:rFonts w:ascii="Times New Roman" w:eastAsia="Times New Roman" w:hAnsi="Times New Roman" w:cs="Times New Roman"/>
          <w:color w:val="auto"/>
          <w:sz w:val="24"/>
        </w:rPr>
        <w:t>Rynek 1, 39-23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0 Brzostek z adnotacją na kopercie: </w:t>
      </w:r>
      <w:r w:rsidRPr="00B55529">
        <w:rPr>
          <w:rFonts w:ascii="Times New Roman" w:eastAsia="Times New Roman" w:hAnsi="Times New Roman" w:cs="Times New Roman"/>
          <w:i/>
          <w:color w:val="auto"/>
          <w:sz w:val="24"/>
        </w:rPr>
        <w:t>,,Dotacja na zabytki Rządowy Program Odbudowy Zabytków”,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spacing w:after="32" w:line="270" w:lineRule="auto"/>
        <w:ind w:left="426"/>
        <w:jc w:val="both"/>
        <w:rPr>
          <w:color w:val="auto"/>
        </w:rPr>
      </w:pPr>
      <w:r>
        <w:rPr>
          <w:color w:val="auto"/>
        </w:rPr>
        <w:t xml:space="preserve">-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osobiś</w:t>
      </w:r>
      <w:r>
        <w:rPr>
          <w:rFonts w:ascii="Times New Roman" w:eastAsia="Times New Roman" w:hAnsi="Times New Roman" w:cs="Times New Roman"/>
          <w:color w:val="auto"/>
          <w:sz w:val="24"/>
        </w:rPr>
        <w:t>cie w Sekretariacie Urzędu Miejskiego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, ul. </w:t>
      </w:r>
      <w:r>
        <w:rPr>
          <w:rFonts w:ascii="Times New Roman" w:eastAsia="Times New Roman" w:hAnsi="Times New Roman" w:cs="Times New Roman"/>
          <w:color w:val="auto"/>
          <w:sz w:val="24"/>
        </w:rPr>
        <w:t>Rynek 1, 39-23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0 Brzostek</w:t>
      </w:r>
      <w:r>
        <w:rPr>
          <w:rFonts w:ascii="Times New Roman" w:eastAsia="Times New Roman" w:hAnsi="Times New Roman" w:cs="Times New Roman"/>
          <w:color w:val="auto"/>
          <w:sz w:val="24"/>
        </w:rPr>
        <w:t xml:space="preserve"> - pok.21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, </w:t>
      </w:r>
    </w:p>
    <w:p w:rsidR="00CD579B" w:rsidRPr="00B55529" w:rsidRDefault="00CD579B" w:rsidP="00CD579B">
      <w:pPr>
        <w:spacing w:after="32" w:line="270" w:lineRule="auto"/>
        <w:ind w:left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˗</w:t>
      </w:r>
      <w:r w:rsidRPr="00B55529">
        <w:rPr>
          <w:rFonts w:ascii="Arial" w:eastAsia="Arial" w:hAnsi="Arial" w:cs="Arial"/>
          <w:color w:val="auto"/>
          <w:sz w:val="24"/>
        </w:rPr>
        <w:t xml:space="preserve"> </w:t>
      </w:r>
      <w:r w:rsidRPr="00B55529">
        <w:rPr>
          <w:rFonts w:ascii="Arial" w:eastAsia="Arial" w:hAnsi="Arial" w:cs="Arial"/>
          <w:color w:val="auto"/>
          <w:sz w:val="24"/>
        </w:rPr>
        <w:tab/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za pomocą Elektronicznej Platformy Usług Administracj</w:t>
      </w:r>
      <w:r>
        <w:rPr>
          <w:rFonts w:ascii="Times New Roman" w:eastAsia="Times New Roman" w:hAnsi="Times New Roman" w:cs="Times New Roman"/>
          <w:color w:val="auto"/>
          <w:sz w:val="24"/>
        </w:rPr>
        <w:t>i Publicznej ePUAP Urzędu Miejskiego 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</w:rPr>
        <w:t>Brzost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k</w:t>
      </w:r>
      <w:r>
        <w:rPr>
          <w:rFonts w:ascii="Times New Roman" w:eastAsia="Times New Roman" w:hAnsi="Times New Roman" w:cs="Times New Roman"/>
          <w:color w:val="auto"/>
          <w:sz w:val="24"/>
        </w:rPr>
        <w:t>u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: </w:t>
      </w:r>
      <w:r>
        <w:rPr>
          <w:rFonts w:ascii="Times New Roman" w:eastAsia="Times New Roman" w:hAnsi="Times New Roman" w:cs="Times New Roman"/>
          <w:color w:val="auto"/>
          <w:sz w:val="24"/>
        </w:rPr>
        <w:t>/5qkbn721sf/S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krytka</w:t>
      </w:r>
      <w:r>
        <w:rPr>
          <w:rFonts w:ascii="Times New Roman" w:eastAsia="Times New Roman" w:hAnsi="Times New Roman" w:cs="Times New Roman"/>
          <w:color w:val="auto"/>
          <w:sz w:val="24"/>
        </w:rPr>
        <w:t>ESP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Default="00CD579B" w:rsidP="00CD579B">
      <w:pPr>
        <w:numPr>
          <w:ilvl w:val="0"/>
          <w:numId w:val="3"/>
        </w:numPr>
        <w:spacing w:after="51" w:line="266" w:lineRule="auto"/>
        <w:ind w:left="426" w:hanging="426"/>
        <w:jc w:val="both"/>
        <w:rPr>
          <w:color w:val="auto"/>
        </w:rPr>
      </w:pPr>
      <w:r w:rsidRPr="00805D9C">
        <w:rPr>
          <w:rFonts w:ascii="Times New Roman" w:eastAsia="Times New Roman" w:hAnsi="Times New Roman" w:cs="Times New Roman"/>
          <w:color w:val="auto"/>
          <w:sz w:val="24"/>
        </w:rPr>
        <w:t xml:space="preserve">Formularze zgłoszeniowe składa się </w:t>
      </w:r>
      <w:r w:rsidR="00EC57DD">
        <w:rPr>
          <w:rFonts w:ascii="Times New Roman" w:eastAsia="Times New Roman" w:hAnsi="Times New Roman" w:cs="Times New Roman"/>
          <w:b/>
          <w:color w:val="auto"/>
          <w:sz w:val="24"/>
        </w:rPr>
        <w:t>w terminie do dnia 14 sierpnia</w:t>
      </w:r>
      <w:r w:rsidRPr="00805D9C">
        <w:rPr>
          <w:rFonts w:ascii="Times New Roman" w:eastAsia="Times New Roman" w:hAnsi="Times New Roman" w:cs="Times New Roman"/>
          <w:b/>
          <w:color w:val="auto"/>
          <w:sz w:val="24"/>
        </w:rPr>
        <w:t xml:space="preserve"> 2023r. do godz. 15</w:t>
      </w:r>
      <w:r w:rsidRPr="00805D9C">
        <w:rPr>
          <w:rFonts w:ascii="Times New Roman" w:eastAsia="Times New Roman" w:hAnsi="Times New Roman" w:cs="Times New Roman"/>
          <w:b/>
          <w:color w:val="auto"/>
          <w:sz w:val="24"/>
          <w:vertAlign w:val="superscript"/>
        </w:rPr>
        <w:t>30</w:t>
      </w:r>
      <w:r w:rsidRPr="00805D9C"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 w:rsidRPr="00805D9C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</w:rPr>
        <w:br/>
      </w:r>
      <w:r w:rsidRPr="00805D9C">
        <w:rPr>
          <w:rFonts w:ascii="Times New Roman" w:eastAsia="Times New Roman" w:hAnsi="Times New Roman" w:cs="Times New Roman"/>
          <w:color w:val="auto"/>
          <w:sz w:val="24"/>
        </w:rPr>
        <w:t xml:space="preserve">O zachowaniu terminu decyduje data złożenia wniosku bezpośrednio w Urzędzie Miejskim </w:t>
      </w:r>
      <w:r>
        <w:rPr>
          <w:rFonts w:ascii="Times New Roman" w:eastAsia="Times New Roman" w:hAnsi="Times New Roman" w:cs="Times New Roman"/>
          <w:color w:val="auto"/>
          <w:sz w:val="24"/>
        </w:rPr>
        <w:br/>
      </w:r>
      <w:r w:rsidRPr="00805D9C">
        <w:rPr>
          <w:rFonts w:ascii="Times New Roman" w:eastAsia="Times New Roman" w:hAnsi="Times New Roman" w:cs="Times New Roman"/>
          <w:color w:val="auto"/>
          <w:sz w:val="24"/>
        </w:rPr>
        <w:t xml:space="preserve">w Brzostku (Sekretariat) lub wpływu (doręczenia) do Urzędu Miejskiego w Brzostku drogą pocztową. </w:t>
      </w:r>
    </w:p>
    <w:p w:rsidR="00CD579B" w:rsidRDefault="00CD579B" w:rsidP="00CD579B">
      <w:pPr>
        <w:numPr>
          <w:ilvl w:val="0"/>
          <w:numId w:val="3"/>
        </w:numPr>
        <w:spacing w:after="51" w:line="266" w:lineRule="auto"/>
        <w:ind w:left="426" w:hanging="426"/>
        <w:jc w:val="both"/>
        <w:rPr>
          <w:color w:val="auto"/>
        </w:rPr>
      </w:pPr>
      <w:r w:rsidRPr="00CD579B">
        <w:rPr>
          <w:rFonts w:ascii="Times New Roman" w:eastAsia="Times New Roman" w:hAnsi="Times New Roman" w:cs="Times New Roman"/>
          <w:color w:val="auto"/>
          <w:sz w:val="24"/>
        </w:rPr>
        <w:t xml:space="preserve">Wniosek powinien być wypełniony czytelnym pismem lub na komputerze. </w:t>
      </w:r>
    </w:p>
    <w:p w:rsidR="00CD579B" w:rsidRDefault="00CD579B" w:rsidP="00CD579B">
      <w:pPr>
        <w:numPr>
          <w:ilvl w:val="0"/>
          <w:numId w:val="3"/>
        </w:numPr>
        <w:spacing w:after="51" w:line="266" w:lineRule="auto"/>
        <w:ind w:left="426" w:hanging="426"/>
        <w:jc w:val="both"/>
        <w:rPr>
          <w:color w:val="auto"/>
        </w:rPr>
      </w:pPr>
      <w:r w:rsidRPr="00CD579B">
        <w:rPr>
          <w:rFonts w:ascii="Times New Roman" w:eastAsia="Times New Roman" w:hAnsi="Times New Roman" w:cs="Times New Roman"/>
          <w:color w:val="auto"/>
          <w:sz w:val="24"/>
        </w:rPr>
        <w:t xml:space="preserve">Wniosek musi być opieczętowany i podpisany przez osobę/osoby, która/e zgodnie z postanowieniami statutu lub innego aktu jest/są uprawniona/e do reprezentowania podmiotu i zaciągania w jego imieniu zobowiązań finansowych oraz zawierania umów. </w:t>
      </w:r>
    </w:p>
    <w:p w:rsidR="00CD579B" w:rsidRPr="00CD579B" w:rsidRDefault="00CD579B" w:rsidP="00CD579B">
      <w:pPr>
        <w:numPr>
          <w:ilvl w:val="0"/>
          <w:numId w:val="3"/>
        </w:numPr>
        <w:spacing w:after="51" w:line="266" w:lineRule="auto"/>
        <w:ind w:left="426" w:hanging="426"/>
        <w:jc w:val="both"/>
        <w:rPr>
          <w:color w:val="auto"/>
        </w:rPr>
      </w:pPr>
      <w:r w:rsidRPr="00CD579B">
        <w:rPr>
          <w:rFonts w:ascii="Times New Roman" w:eastAsia="Times New Roman" w:hAnsi="Times New Roman" w:cs="Times New Roman"/>
          <w:b/>
          <w:color w:val="auto"/>
          <w:sz w:val="24"/>
        </w:rPr>
        <w:t xml:space="preserve">Do wniosku należy dołączyć:  </w:t>
      </w:r>
      <w:r w:rsidRPr="00CD579B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C100F6" w:rsidRDefault="00CD579B" w:rsidP="00CD579B">
      <w:pPr>
        <w:pStyle w:val="Akapitzlist"/>
        <w:numPr>
          <w:ilvl w:val="1"/>
          <w:numId w:val="7"/>
        </w:numPr>
        <w:spacing w:after="5" w:line="298" w:lineRule="auto"/>
        <w:ind w:left="709" w:right="2" w:hanging="283"/>
        <w:jc w:val="both"/>
        <w:rPr>
          <w:color w:val="auto"/>
        </w:rPr>
      </w:pPr>
      <w:r w:rsidRPr="00C100F6">
        <w:rPr>
          <w:rFonts w:ascii="Times New Roman" w:eastAsia="Times New Roman" w:hAnsi="Times New Roman" w:cs="Times New Roman"/>
          <w:color w:val="auto"/>
          <w:sz w:val="24"/>
        </w:rPr>
        <w:lastRenderedPageBreak/>
        <w:t>decyzja o wpisie zabytku do rejestru zabytków z zastrzeżeniem, że obowiązek ten nie dotyczy zabytku wpisanego jedynie do gminnej ewidencji zabytków,</w:t>
      </w:r>
      <w:r w:rsidRPr="00C100F6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:rsidR="00CD579B" w:rsidRPr="00C100F6" w:rsidRDefault="00CD579B" w:rsidP="00CD579B">
      <w:pPr>
        <w:pStyle w:val="Akapitzlist"/>
        <w:numPr>
          <w:ilvl w:val="1"/>
          <w:numId w:val="7"/>
        </w:numPr>
        <w:spacing w:after="5" w:line="298" w:lineRule="auto"/>
        <w:ind w:left="709" w:right="144" w:hanging="283"/>
        <w:jc w:val="both"/>
        <w:rPr>
          <w:color w:val="auto"/>
        </w:rPr>
      </w:pPr>
      <w:r w:rsidRPr="00C100F6">
        <w:rPr>
          <w:rFonts w:ascii="Times New Roman" w:eastAsia="Times New Roman" w:hAnsi="Times New Roman" w:cs="Times New Roman"/>
          <w:color w:val="auto"/>
          <w:sz w:val="24"/>
        </w:rPr>
        <w:t xml:space="preserve">aktualna decyzja Wojewódzkiego Konserwatora Zabytków zezwalająca na przeprowadzenie  prac lub robót objętych wnioskiem o dotację lub zalecenia konserwatorskie Wojewódzkiego  Konserwatora Zabytków dotycząca prac przy zabytku w przypadku zabytków wpisanych jedynie do gminnej ewidencji zabytków, </w:t>
      </w:r>
    </w:p>
    <w:p w:rsidR="00CD579B" w:rsidRPr="00CD579B" w:rsidRDefault="00CD579B" w:rsidP="00CD579B">
      <w:pPr>
        <w:pStyle w:val="Akapitzlist"/>
        <w:numPr>
          <w:ilvl w:val="1"/>
          <w:numId w:val="7"/>
        </w:numPr>
        <w:spacing w:after="3" w:line="307" w:lineRule="auto"/>
        <w:ind w:left="709" w:right="131" w:hanging="283"/>
        <w:jc w:val="both"/>
        <w:rPr>
          <w:color w:val="auto"/>
        </w:rPr>
      </w:pPr>
      <w:r w:rsidRPr="00C100F6">
        <w:rPr>
          <w:rFonts w:ascii="Times New Roman" w:eastAsia="Times New Roman" w:hAnsi="Times New Roman" w:cs="Times New Roman"/>
          <w:color w:val="auto"/>
          <w:sz w:val="24"/>
        </w:rPr>
        <w:t>dokument potwierdzający tytuł prawny do władania zabytkiem (</w:t>
      </w:r>
      <w:r w:rsidRPr="00C100F6">
        <w:rPr>
          <w:rFonts w:ascii="Times New Roman" w:eastAsia="Times New Roman" w:hAnsi="Times New Roman" w:cs="Times New Roman"/>
          <w:i/>
          <w:color w:val="auto"/>
          <w:sz w:val="24"/>
        </w:rPr>
        <w:t>aktualny odpis z księgi wieczystej, w przypadku braku księgi wieczystej nieruchomości – wypis z rejestru gruntów</w:t>
      </w:r>
      <w:r w:rsidRPr="00C100F6">
        <w:rPr>
          <w:rFonts w:ascii="Times New Roman" w:eastAsia="Times New Roman" w:hAnsi="Times New Roman" w:cs="Times New Roman"/>
          <w:color w:val="auto"/>
          <w:sz w:val="24"/>
        </w:rPr>
        <w:t xml:space="preserve">) </w:t>
      </w:r>
    </w:p>
    <w:p w:rsidR="00CD579B" w:rsidRPr="00CD579B" w:rsidRDefault="00CD579B" w:rsidP="00CD579B">
      <w:pPr>
        <w:pStyle w:val="Akapitzlist"/>
        <w:numPr>
          <w:ilvl w:val="1"/>
          <w:numId w:val="7"/>
        </w:numPr>
        <w:spacing w:after="3" w:line="307" w:lineRule="auto"/>
        <w:ind w:left="709" w:right="131" w:hanging="283"/>
        <w:jc w:val="both"/>
        <w:rPr>
          <w:color w:val="auto"/>
        </w:rPr>
      </w:pPr>
      <w:r w:rsidRPr="00CD579B">
        <w:rPr>
          <w:rFonts w:ascii="Times New Roman" w:eastAsia="Times New Roman" w:hAnsi="Times New Roman" w:cs="Times New Roman"/>
          <w:color w:val="auto"/>
          <w:sz w:val="24"/>
        </w:rPr>
        <w:t xml:space="preserve">kosztorys wraz z harmonogramem planowanych prac, </w:t>
      </w:r>
    </w:p>
    <w:p w:rsidR="00CD579B" w:rsidRPr="00C100F6" w:rsidRDefault="00CD579B" w:rsidP="00CD579B">
      <w:pPr>
        <w:pStyle w:val="Akapitzlist"/>
        <w:numPr>
          <w:ilvl w:val="1"/>
          <w:numId w:val="7"/>
        </w:numPr>
        <w:spacing w:after="3" w:line="307" w:lineRule="auto"/>
        <w:ind w:left="709" w:right="131" w:hanging="283"/>
        <w:jc w:val="both"/>
        <w:rPr>
          <w:rFonts w:ascii="Times New Roman" w:eastAsia="Times New Roman" w:hAnsi="Times New Roman" w:cs="Times New Roman"/>
          <w:i/>
          <w:color w:val="auto"/>
          <w:sz w:val="24"/>
        </w:rPr>
      </w:pPr>
      <w:r w:rsidRPr="00C100F6">
        <w:rPr>
          <w:rFonts w:ascii="Times New Roman" w:eastAsia="Times New Roman" w:hAnsi="Times New Roman" w:cs="Times New Roman"/>
          <w:color w:val="auto"/>
          <w:sz w:val="24"/>
        </w:rPr>
        <w:t xml:space="preserve">aktualne pozwolenie na budowę </w:t>
      </w:r>
      <w:r w:rsidRPr="00C100F6">
        <w:rPr>
          <w:rFonts w:ascii="Times New Roman" w:eastAsia="Times New Roman" w:hAnsi="Times New Roman" w:cs="Times New Roman"/>
          <w:i/>
          <w:color w:val="auto"/>
          <w:sz w:val="24"/>
        </w:rPr>
        <w:t xml:space="preserve">(gdy wniosek dotyczy prac lub robót wymagających uzyskania pozwolenia na budowę) </w:t>
      </w:r>
    </w:p>
    <w:p w:rsidR="00CD579B" w:rsidRPr="00B55529" w:rsidRDefault="00CD579B" w:rsidP="00CD579B">
      <w:pPr>
        <w:spacing w:after="3" w:line="307" w:lineRule="auto"/>
        <w:ind w:right="131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IV.</w:t>
      </w:r>
      <w:r w:rsidRPr="00B55529">
        <w:rPr>
          <w:rFonts w:ascii="Arial" w:eastAsia="Arial" w:hAnsi="Arial" w:cs="Arial"/>
          <w:color w:val="auto"/>
          <w:sz w:val="24"/>
        </w:rPr>
        <w:t xml:space="preserve"> </w:t>
      </w: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Zasady wyboru wniosków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B076CD">
      <w:pPr>
        <w:numPr>
          <w:ilvl w:val="0"/>
          <w:numId w:val="4"/>
        </w:numPr>
        <w:spacing w:after="54" w:line="270" w:lineRule="auto"/>
        <w:ind w:left="426" w:hanging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Wyboru wniosków dokonuje Komisja powołana przez </w:t>
      </w:r>
      <w:r>
        <w:rPr>
          <w:rFonts w:ascii="Times New Roman" w:eastAsia="Times New Roman" w:hAnsi="Times New Roman" w:cs="Times New Roman"/>
          <w:color w:val="auto"/>
          <w:sz w:val="24"/>
        </w:rPr>
        <w:t>Burmistrza Brzostku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uwzględniając: </w:t>
      </w:r>
    </w:p>
    <w:p w:rsidR="00CD579B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dostępność zabytku dla ogółu społeczności lokalnej i turystów, </w:t>
      </w:r>
    </w:p>
    <w:p w:rsidR="00CD579B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806CDC">
        <w:rPr>
          <w:rFonts w:ascii="Times New Roman" w:eastAsia="Times New Roman" w:hAnsi="Times New Roman" w:cs="Times New Roman"/>
          <w:color w:val="auto"/>
          <w:sz w:val="24"/>
        </w:rPr>
        <w:t>rola zabytku w kształtowaniu przestrzeni publicznej, ranga zabytkowo-artystyczna obiektu,</w:t>
      </w:r>
    </w:p>
    <w:p w:rsidR="00CD579B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806CDC">
        <w:rPr>
          <w:rFonts w:ascii="Times New Roman" w:eastAsia="Times New Roman" w:hAnsi="Times New Roman" w:cs="Times New Roman"/>
          <w:color w:val="auto"/>
          <w:sz w:val="24"/>
        </w:rPr>
        <w:t xml:space="preserve">znaczenie prac dla stanu zabytku, </w:t>
      </w:r>
    </w:p>
    <w:p w:rsidR="00CD579B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806CDC">
        <w:rPr>
          <w:rFonts w:ascii="Times New Roman" w:eastAsia="Times New Roman" w:hAnsi="Times New Roman" w:cs="Times New Roman"/>
          <w:color w:val="auto"/>
          <w:sz w:val="24"/>
        </w:rPr>
        <w:lastRenderedPageBreak/>
        <w:t xml:space="preserve">pozwolenie właściwego konserwatora zabytków na przeprowadzenie prac objętych wnioskiem, </w:t>
      </w:r>
    </w:p>
    <w:p w:rsidR="00CD579B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806CDC">
        <w:rPr>
          <w:rFonts w:ascii="Times New Roman" w:eastAsia="Times New Roman" w:hAnsi="Times New Roman" w:cs="Times New Roman"/>
          <w:color w:val="auto"/>
          <w:sz w:val="24"/>
        </w:rPr>
        <w:t xml:space="preserve">pozwolenie na budowę, jeżeli prace wymagają uzyskania takiego pozwolenia, </w:t>
      </w:r>
    </w:p>
    <w:p w:rsidR="00CD579B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806CDC">
        <w:rPr>
          <w:rFonts w:ascii="Times New Roman" w:eastAsia="Times New Roman" w:hAnsi="Times New Roman" w:cs="Times New Roman"/>
          <w:color w:val="auto"/>
          <w:sz w:val="24"/>
        </w:rPr>
        <w:t xml:space="preserve">inwestycja posiada sporządzoną dokumentację projektową, </w:t>
      </w:r>
    </w:p>
    <w:p w:rsidR="00CD579B" w:rsidRPr="00DD51DD" w:rsidRDefault="00CD579B" w:rsidP="00B076CD">
      <w:pPr>
        <w:numPr>
          <w:ilvl w:val="1"/>
          <w:numId w:val="8"/>
        </w:numPr>
        <w:spacing w:after="32" w:line="270" w:lineRule="auto"/>
        <w:ind w:left="426"/>
        <w:jc w:val="both"/>
        <w:rPr>
          <w:color w:val="auto"/>
        </w:rPr>
      </w:pPr>
      <w:r w:rsidRPr="00DD51DD">
        <w:rPr>
          <w:rFonts w:ascii="Times New Roman" w:eastAsia="Times New Roman" w:hAnsi="Times New Roman" w:cs="Times New Roman"/>
          <w:color w:val="auto"/>
          <w:sz w:val="24"/>
        </w:rPr>
        <w:t xml:space="preserve">inwestycja posiada sporządzony kosztorys. </w:t>
      </w:r>
    </w:p>
    <w:p w:rsidR="00CD579B" w:rsidRPr="00B55529" w:rsidRDefault="00CD579B" w:rsidP="00B076CD">
      <w:pPr>
        <w:numPr>
          <w:ilvl w:val="0"/>
          <w:numId w:val="4"/>
        </w:numPr>
        <w:spacing w:after="54" w:line="270" w:lineRule="auto"/>
        <w:ind w:left="426" w:hanging="426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Od rozstrzygnięcia naboru nie przysługuje odwołanie. </w:t>
      </w:r>
    </w:p>
    <w:p w:rsidR="00CD579B" w:rsidRPr="00B55529" w:rsidRDefault="00CD579B" w:rsidP="00B076CD">
      <w:pPr>
        <w:numPr>
          <w:ilvl w:val="0"/>
          <w:numId w:val="4"/>
        </w:numPr>
        <w:spacing w:after="32" w:line="270" w:lineRule="auto"/>
        <w:ind w:left="426" w:hanging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Złożenie wniosku nie jest równoznaczne z przyznaniem dotacji. </w:t>
      </w:r>
    </w:p>
    <w:p w:rsidR="00CD579B" w:rsidRPr="00B076CD" w:rsidRDefault="00CD579B" w:rsidP="00B076CD">
      <w:pPr>
        <w:numPr>
          <w:ilvl w:val="0"/>
          <w:numId w:val="4"/>
        </w:numPr>
        <w:spacing w:after="32" w:line="270" w:lineRule="auto"/>
        <w:ind w:left="426" w:hanging="426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4"/>
        </w:rPr>
        <w:t>Burmistrz Brzostku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może odmówić Wnioskodawcy wyłonionemu w naborze przyznania dotacji i podpisania umowy, w przypadku nieuzyskania przez Gminę dofinansowania w ramach Rządowego Programu Odbudowy Zabytków. </w:t>
      </w:r>
    </w:p>
    <w:p w:rsidR="00B076CD" w:rsidRPr="00B55529" w:rsidRDefault="00B076CD" w:rsidP="00B076CD">
      <w:pPr>
        <w:spacing w:after="32" w:line="270" w:lineRule="auto"/>
        <w:ind w:left="426"/>
        <w:jc w:val="both"/>
        <w:rPr>
          <w:color w:val="auto"/>
        </w:rPr>
      </w:pPr>
    </w:p>
    <w:p w:rsidR="00CD579B" w:rsidRPr="00B55529" w:rsidRDefault="00CD579B" w:rsidP="00B076CD">
      <w:pPr>
        <w:numPr>
          <w:ilvl w:val="0"/>
          <w:numId w:val="5"/>
        </w:numPr>
        <w:spacing w:after="40" w:line="266" w:lineRule="auto"/>
        <w:ind w:left="426" w:hanging="426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Warunki podpisania umowy o dotację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B076CD">
      <w:pPr>
        <w:numPr>
          <w:ilvl w:val="1"/>
          <w:numId w:val="5"/>
        </w:numPr>
        <w:spacing w:after="32" w:line="270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Udzielenie dotacji nastąpi na podstawie umowy o udzielenie dotacji podpisanej pomię</w:t>
      </w:r>
      <w:r>
        <w:rPr>
          <w:rFonts w:ascii="Times New Roman" w:eastAsia="Times New Roman" w:hAnsi="Times New Roman" w:cs="Times New Roman"/>
          <w:color w:val="auto"/>
          <w:sz w:val="24"/>
        </w:rPr>
        <w:t>dzy  Wnioskodawcą a Gminą Brzostek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. </w:t>
      </w:r>
    </w:p>
    <w:p w:rsidR="00CD579B" w:rsidRPr="00B55529" w:rsidRDefault="00CD579B" w:rsidP="00B076CD">
      <w:pPr>
        <w:numPr>
          <w:ilvl w:val="1"/>
          <w:numId w:val="5"/>
        </w:numPr>
        <w:spacing w:after="32" w:line="270" w:lineRule="auto"/>
        <w:ind w:left="567" w:hanging="283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4"/>
        </w:rPr>
        <w:t>Warunkiem podpisania z 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nioskodawcą umowy o dotację będzie uzyskanie przez Gminę promesy  w ramach Rządowego Programu Odbudowy Zabytków. </w:t>
      </w:r>
    </w:p>
    <w:p w:rsidR="00CD579B" w:rsidRPr="000E7636" w:rsidRDefault="00CD579B" w:rsidP="00B076CD">
      <w:pPr>
        <w:numPr>
          <w:ilvl w:val="1"/>
          <w:numId w:val="5"/>
        </w:numPr>
        <w:spacing w:after="32" w:line="276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Szczegółowe i ostateczne warunki realizacji, finansowania i rozliczania zadania będzie regulowała umowa zawarta pomiędzy Wnioskodawcą, a Gminą Brzostek. </w:t>
      </w:r>
    </w:p>
    <w:p w:rsidR="00CD579B" w:rsidRPr="00B55529" w:rsidRDefault="00CD579B" w:rsidP="00CD579B">
      <w:pPr>
        <w:spacing w:after="32" w:line="276" w:lineRule="auto"/>
        <w:jc w:val="both"/>
        <w:rPr>
          <w:color w:val="auto"/>
        </w:rPr>
      </w:pPr>
    </w:p>
    <w:p w:rsidR="00CD579B" w:rsidRPr="00B55529" w:rsidRDefault="00CD579B" w:rsidP="00B076CD">
      <w:pPr>
        <w:numPr>
          <w:ilvl w:val="0"/>
          <w:numId w:val="5"/>
        </w:numPr>
        <w:spacing w:after="40" w:line="276" w:lineRule="auto"/>
        <w:ind w:left="567" w:hanging="567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lastRenderedPageBreak/>
        <w:t>Termin i warunki realizacji zadania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B076CD">
      <w:pPr>
        <w:numPr>
          <w:ilvl w:val="1"/>
          <w:numId w:val="5"/>
        </w:numPr>
        <w:spacing w:after="32" w:line="270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Podpisanie umowy z Wykonawcą zadania powinno nastąpić w ciągu 12 miesięcy od dnia otrzymania przez Gminę promesy wstępnej na realizację zadania, z zastrzeżeniem, że szczegółowe terminy realizacji zadania okreś</w:t>
      </w:r>
      <w:r>
        <w:rPr>
          <w:rFonts w:ascii="Times New Roman" w:eastAsia="Times New Roman" w:hAnsi="Times New Roman" w:cs="Times New Roman"/>
          <w:color w:val="auto"/>
          <w:sz w:val="24"/>
        </w:rPr>
        <w:t>lone zostaną w umowie o dotację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. </w:t>
      </w:r>
    </w:p>
    <w:p w:rsidR="00B076CD" w:rsidRPr="00B076CD" w:rsidRDefault="00CD579B" w:rsidP="00B076CD">
      <w:pPr>
        <w:numPr>
          <w:ilvl w:val="1"/>
          <w:numId w:val="5"/>
        </w:numPr>
        <w:spacing w:after="32" w:line="270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Zadanie powinno być zrealizowane z zasadami określonymi w ramach Rządowego Programu Odbudowy Zabytków.</w:t>
      </w:r>
    </w:p>
    <w:p w:rsidR="00CD579B" w:rsidRPr="00B55529" w:rsidRDefault="00CD579B" w:rsidP="00B076CD">
      <w:pPr>
        <w:spacing w:after="32" w:line="270" w:lineRule="auto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numPr>
          <w:ilvl w:val="0"/>
          <w:numId w:val="5"/>
        </w:numPr>
        <w:spacing w:after="40" w:line="266" w:lineRule="auto"/>
        <w:ind w:left="0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Rozstrzygnięcie naboru wniosków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B076CD" w:rsidRDefault="00CD579B" w:rsidP="00CD579B">
      <w:pPr>
        <w:spacing w:after="32" w:line="270" w:lineRule="auto"/>
        <w:ind w:right="147"/>
        <w:jc w:val="both"/>
        <w:rPr>
          <w:rFonts w:ascii="Times New Roman" w:eastAsia="Times New Roman" w:hAnsi="Times New Roman" w:cs="Times New Roman"/>
          <w:color w:val="auto"/>
          <w:sz w:val="24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Informacja o przyjęciu wniosku i zgłoszeniu go do dofinansowania zostanie przekazana na adres wskazany we w</w:t>
      </w:r>
      <w:r>
        <w:rPr>
          <w:rFonts w:ascii="Times New Roman" w:eastAsia="Times New Roman" w:hAnsi="Times New Roman" w:cs="Times New Roman"/>
          <w:color w:val="auto"/>
          <w:sz w:val="24"/>
        </w:rPr>
        <w:t>niosku oraz na stronie Urzędu Miejskiego w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</w:rPr>
        <w:t>Brzost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k</w:t>
      </w:r>
      <w:r>
        <w:rPr>
          <w:rFonts w:ascii="Times New Roman" w:eastAsia="Times New Roman" w:hAnsi="Times New Roman" w:cs="Times New Roman"/>
          <w:color w:val="auto"/>
          <w:sz w:val="24"/>
        </w:rPr>
        <w:t>u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. </w:t>
      </w:r>
    </w:p>
    <w:p w:rsidR="00B076CD" w:rsidRDefault="00B076CD" w:rsidP="00CD579B">
      <w:pPr>
        <w:spacing w:after="32" w:line="270" w:lineRule="auto"/>
        <w:ind w:right="147"/>
        <w:jc w:val="both"/>
        <w:rPr>
          <w:rFonts w:ascii="Times New Roman" w:eastAsia="Times New Roman" w:hAnsi="Times New Roman" w:cs="Times New Roman"/>
          <w:color w:val="auto"/>
          <w:sz w:val="24"/>
        </w:rPr>
      </w:pPr>
    </w:p>
    <w:p w:rsidR="00CD579B" w:rsidRPr="00B55529" w:rsidRDefault="00CD579B" w:rsidP="00CD579B">
      <w:pPr>
        <w:spacing w:after="32" w:line="270" w:lineRule="auto"/>
        <w:ind w:right="147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VIII.</w:t>
      </w:r>
      <w:r w:rsidRPr="00B55529">
        <w:rPr>
          <w:rFonts w:ascii="Arial" w:eastAsia="Arial" w:hAnsi="Arial" w:cs="Arial"/>
          <w:color w:val="auto"/>
          <w:sz w:val="24"/>
        </w:rPr>
        <w:t xml:space="preserve"> </w:t>
      </w: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Postanowienia końcowe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numPr>
          <w:ilvl w:val="1"/>
          <w:numId w:val="5"/>
        </w:numPr>
        <w:spacing w:after="48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Dodatkowych informacji na temat n</w:t>
      </w:r>
      <w:r>
        <w:rPr>
          <w:rFonts w:ascii="Times New Roman" w:eastAsia="Times New Roman" w:hAnsi="Times New Roman" w:cs="Times New Roman"/>
          <w:color w:val="auto"/>
          <w:sz w:val="24"/>
        </w:rPr>
        <w:t>aboru udziela: Agnieszka Pacana, kontakt: 14 680 30 28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CD579B" w:rsidRPr="00B55529" w:rsidRDefault="00CD579B" w:rsidP="00CD579B">
      <w:pPr>
        <w:numPr>
          <w:ilvl w:val="1"/>
          <w:numId w:val="5"/>
        </w:numPr>
        <w:spacing w:after="32" w:line="270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  <w:sz w:val="24"/>
        </w:rPr>
        <w:t>Wnioski o d</w:t>
      </w:r>
      <w:r>
        <w:rPr>
          <w:rFonts w:ascii="Times New Roman" w:eastAsia="Times New Roman" w:hAnsi="Times New Roman" w:cs="Times New Roman"/>
          <w:color w:val="auto"/>
          <w:sz w:val="24"/>
        </w:rPr>
        <w:t>ofinansowanie złożone po dniu 14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.0</w:t>
      </w:r>
      <w:r w:rsidR="00C47B11">
        <w:rPr>
          <w:rFonts w:ascii="Times New Roman" w:eastAsia="Times New Roman" w:hAnsi="Times New Roman" w:cs="Times New Roman"/>
          <w:color w:val="auto"/>
          <w:sz w:val="24"/>
        </w:rPr>
        <w:t>8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.2023</w:t>
      </w:r>
      <w:r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r. nie będą rozpatrywane.  </w:t>
      </w:r>
    </w:p>
    <w:p w:rsidR="00CD579B" w:rsidRPr="00B55529" w:rsidRDefault="00CD579B" w:rsidP="00B076CD">
      <w:pPr>
        <w:numPr>
          <w:ilvl w:val="1"/>
          <w:numId w:val="5"/>
        </w:numPr>
        <w:spacing w:after="0" w:line="298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>Rządowy Program Odbudowy Zabytków nie jest powiązany z gminnym programem dotacji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na prace konserwatorskie, restauratorskie lub roboty budowlane przy zabytku wpisanym do rejestru zabytków usytuowanym na terenie Gminy Brzostek, </w:t>
      </w: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 xml:space="preserve">realizowanym  na podstawie </w:t>
      </w:r>
      <w:r>
        <w:rPr>
          <w:rFonts w:ascii="Times New Roman" w:eastAsia="Times New Roman" w:hAnsi="Times New Roman" w:cs="Times New Roman"/>
          <w:color w:val="auto"/>
          <w:sz w:val="24"/>
        </w:rPr>
        <w:t>Uchwały Nr XIV/95/2008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</w:rPr>
        <w:t xml:space="preserve">Rady Gminy w Brzostku z dnia </w:t>
      </w:r>
      <w:r>
        <w:rPr>
          <w:rFonts w:ascii="Times New Roman" w:eastAsia="Times New Roman" w:hAnsi="Times New Roman" w:cs="Times New Roman"/>
          <w:color w:val="auto"/>
          <w:sz w:val="24"/>
        </w:rPr>
        <w:lastRenderedPageBreak/>
        <w:t>2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5 </w:t>
      </w:r>
      <w:r>
        <w:rPr>
          <w:rFonts w:ascii="Times New Roman" w:eastAsia="Times New Roman" w:hAnsi="Times New Roman" w:cs="Times New Roman"/>
          <w:color w:val="auto"/>
          <w:sz w:val="24"/>
        </w:rPr>
        <w:t>stycznia 2008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roku w sprawie zasad udzielania dotacji </w:t>
      </w:r>
      <w:r>
        <w:rPr>
          <w:rFonts w:ascii="Times New Roman" w:eastAsia="Times New Roman" w:hAnsi="Times New Roman" w:cs="Times New Roman"/>
          <w:color w:val="auto"/>
          <w:sz w:val="24"/>
        </w:rPr>
        <w:t xml:space="preserve">z budżetu gminy Brzostek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>na prace konserwatorskie, restauratorskie l</w:t>
      </w:r>
      <w:r>
        <w:rPr>
          <w:rFonts w:ascii="Times New Roman" w:eastAsia="Times New Roman" w:hAnsi="Times New Roman" w:cs="Times New Roman"/>
          <w:color w:val="auto"/>
          <w:sz w:val="24"/>
        </w:rPr>
        <w:t>ub roboty budowlane przy zabytkach wpisanych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 do rejestru zabytków. </w:t>
      </w:r>
    </w:p>
    <w:p w:rsidR="00894445" w:rsidRPr="00CD579B" w:rsidRDefault="00CD579B" w:rsidP="00B076CD">
      <w:pPr>
        <w:numPr>
          <w:ilvl w:val="1"/>
          <w:numId w:val="5"/>
        </w:numPr>
        <w:spacing w:after="0" w:line="266" w:lineRule="auto"/>
        <w:ind w:left="567" w:hanging="283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4"/>
        </w:rPr>
        <w:t xml:space="preserve">Szczegółowe zasady naboru oraz realizacji i finansowania inwestycji ze środków Rządowego Programu Odbudowy Zabytków znajdują się  pod adresem: https://www.bgk.pl/programyi-fundusze/programy/rzadowy-program-odbudowy-zabytkow/ </w:t>
      </w:r>
      <w:r w:rsidRPr="00B55529">
        <w:rPr>
          <w:rFonts w:ascii="Times New Roman" w:eastAsia="Times New Roman" w:hAnsi="Times New Roman" w:cs="Times New Roman"/>
          <w:color w:val="auto"/>
          <w:sz w:val="24"/>
        </w:rPr>
        <w:t xml:space="preserve">POBRANIA </w:t>
      </w:r>
    </w:p>
    <w:sectPr w:rsidR="00894445" w:rsidRPr="00CD5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96436"/>
    <w:multiLevelType w:val="hybridMultilevel"/>
    <w:tmpl w:val="77C423FA"/>
    <w:lvl w:ilvl="0" w:tplc="AC74681E">
      <w:start w:val="1"/>
      <w:numFmt w:val="decimal"/>
      <w:lvlText w:val="%1."/>
      <w:lvlJc w:val="left"/>
      <w:pPr>
        <w:ind w:left="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16"/>
      </w:pPr>
      <w:rPr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8C30A8">
      <w:start w:val="1"/>
      <w:numFmt w:val="lowerRoman"/>
      <w:lvlText w:val="%3"/>
      <w:lvlJc w:val="left"/>
      <w:pPr>
        <w:ind w:left="1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2400E8">
      <w:start w:val="1"/>
      <w:numFmt w:val="decimal"/>
      <w:lvlText w:val="%4"/>
      <w:lvlJc w:val="left"/>
      <w:pPr>
        <w:ind w:left="2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1ADB42">
      <w:start w:val="1"/>
      <w:numFmt w:val="lowerLetter"/>
      <w:lvlText w:val="%5"/>
      <w:lvlJc w:val="left"/>
      <w:pPr>
        <w:ind w:left="3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9ECFC0">
      <w:start w:val="1"/>
      <w:numFmt w:val="lowerRoman"/>
      <w:lvlText w:val="%6"/>
      <w:lvlJc w:val="left"/>
      <w:pPr>
        <w:ind w:left="3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7864E8">
      <w:start w:val="1"/>
      <w:numFmt w:val="decimal"/>
      <w:lvlText w:val="%7"/>
      <w:lvlJc w:val="left"/>
      <w:pPr>
        <w:ind w:left="4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7499CC">
      <w:start w:val="1"/>
      <w:numFmt w:val="lowerLetter"/>
      <w:lvlText w:val="%8"/>
      <w:lvlJc w:val="left"/>
      <w:pPr>
        <w:ind w:left="5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B268DC">
      <w:start w:val="1"/>
      <w:numFmt w:val="lowerRoman"/>
      <w:lvlText w:val="%9"/>
      <w:lvlJc w:val="left"/>
      <w:pPr>
        <w:ind w:left="6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8C5634"/>
    <w:multiLevelType w:val="hybridMultilevel"/>
    <w:tmpl w:val="92461C24"/>
    <w:lvl w:ilvl="0" w:tplc="FB802406">
      <w:start w:val="1"/>
      <w:numFmt w:val="upperRoman"/>
      <w:lvlText w:val="%1."/>
      <w:lvlJc w:val="left"/>
      <w:pPr>
        <w:ind w:left="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5691B8">
      <w:start w:val="1"/>
      <w:numFmt w:val="lowerLetter"/>
      <w:lvlText w:val="%2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88F790">
      <w:start w:val="1"/>
      <w:numFmt w:val="lowerRoman"/>
      <w:lvlText w:val="%3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E80224">
      <w:start w:val="1"/>
      <w:numFmt w:val="decimal"/>
      <w:lvlText w:val="%4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9AF548">
      <w:start w:val="1"/>
      <w:numFmt w:val="lowerLetter"/>
      <w:lvlText w:val="%5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EECDB0">
      <w:start w:val="1"/>
      <w:numFmt w:val="lowerRoman"/>
      <w:lvlText w:val="%6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4C6108">
      <w:start w:val="1"/>
      <w:numFmt w:val="decimal"/>
      <w:lvlText w:val="%7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80E222">
      <w:start w:val="1"/>
      <w:numFmt w:val="lowerLetter"/>
      <w:lvlText w:val="%8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3EFF1E">
      <w:start w:val="1"/>
      <w:numFmt w:val="lowerRoman"/>
      <w:lvlText w:val="%9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462548"/>
    <w:multiLevelType w:val="hybridMultilevel"/>
    <w:tmpl w:val="D0281CDC"/>
    <w:lvl w:ilvl="0" w:tplc="AC74681E">
      <w:start w:val="1"/>
      <w:numFmt w:val="decimal"/>
      <w:lvlText w:val="%1."/>
      <w:lvlJc w:val="left"/>
      <w:pPr>
        <w:ind w:left="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6EC2E2">
      <w:start w:val="1"/>
      <w:numFmt w:val="decimal"/>
      <w:lvlText w:val="%2)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8C30A8">
      <w:start w:val="1"/>
      <w:numFmt w:val="lowerRoman"/>
      <w:lvlText w:val="%3"/>
      <w:lvlJc w:val="left"/>
      <w:pPr>
        <w:ind w:left="1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2400E8">
      <w:start w:val="1"/>
      <w:numFmt w:val="decimal"/>
      <w:lvlText w:val="%4"/>
      <w:lvlJc w:val="left"/>
      <w:pPr>
        <w:ind w:left="2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1ADB42">
      <w:start w:val="1"/>
      <w:numFmt w:val="lowerLetter"/>
      <w:lvlText w:val="%5"/>
      <w:lvlJc w:val="left"/>
      <w:pPr>
        <w:ind w:left="3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9ECFC0">
      <w:start w:val="1"/>
      <w:numFmt w:val="lowerRoman"/>
      <w:lvlText w:val="%6"/>
      <w:lvlJc w:val="left"/>
      <w:pPr>
        <w:ind w:left="3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7864E8">
      <w:start w:val="1"/>
      <w:numFmt w:val="decimal"/>
      <w:lvlText w:val="%7"/>
      <w:lvlJc w:val="left"/>
      <w:pPr>
        <w:ind w:left="4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7499CC">
      <w:start w:val="1"/>
      <w:numFmt w:val="lowerLetter"/>
      <w:lvlText w:val="%8"/>
      <w:lvlJc w:val="left"/>
      <w:pPr>
        <w:ind w:left="5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B268DC">
      <w:start w:val="1"/>
      <w:numFmt w:val="lowerRoman"/>
      <w:lvlText w:val="%9"/>
      <w:lvlJc w:val="left"/>
      <w:pPr>
        <w:ind w:left="6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BE7E04"/>
    <w:multiLevelType w:val="hybridMultilevel"/>
    <w:tmpl w:val="67860E02"/>
    <w:lvl w:ilvl="0" w:tplc="AB2A02F4">
      <w:start w:val="5"/>
      <w:numFmt w:val="upperRoman"/>
      <w:lvlText w:val="%1.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A022A8">
      <w:start w:val="1"/>
      <w:numFmt w:val="decimal"/>
      <w:lvlText w:val="%2."/>
      <w:lvlJc w:val="left"/>
      <w:pPr>
        <w:ind w:left="1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9C4E1C">
      <w:start w:val="1"/>
      <w:numFmt w:val="lowerRoman"/>
      <w:lvlText w:val="%3"/>
      <w:lvlJc w:val="left"/>
      <w:pPr>
        <w:ind w:left="1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5C6D18">
      <w:start w:val="1"/>
      <w:numFmt w:val="decimal"/>
      <w:lvlText w:val="%4"/>
      <w:lvlJc w:val="left"/>
      <w:pPr>
        <w:ind w:left="2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D4C26E">
      <w:start w:val="1"/>
      <w:numFmt w:val="lowerLetter"/>
      <w:lvlText w:val="%5"/>
      <w:lvlJc w:val="left"/>
      <w:pPr>
        <w:ind w:left="3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96988A">
      <w:start w:val="1"/>
      <w:numFmt w:val="lowerRoman"/>
      <w:lvlText w:val="%6"/>
      <w:lvlJc w:val="left"/>
      <w:pPr>
        <w:ind w:left="3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98300C">
      <w:start w:val="1"/>
      <w:numFmt w:val="decimal"/>
      <w:lvlText w:val="%7"/>
      <w:lvlJc w:val="left"/>
      <w:pPr>
        <w:ind w:left="4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FABCD2">
      <w:start w:val="1"/>
      <w:numFmt w:val="lowerLetter"/>
      <w:lvlText w:val="%8"/>
      <w:lvlJc w:val="left"/>
      <w:pPr>
        <w:ind w:left="5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F00132">
      <w:start w:val="1"/>
      <w:numFmt w:val="lowerRoman"/>
      <w:lvlText w:val="%9"/>
      <w:lvlJc w:val="left"/>
      <w:pPr>
        <w:ind w:left="6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8A95195"/>
    <w:multiLevelType w:val="hybridMultilevel"/>
    <w:tmpl w:val="20AAA048"/>
    <w:lvl w:ilvl="0" w:tplc="5CE091B6">
      <w:start w:val="4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92E9D0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604CA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EC1B64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4C256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CA6E3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F847C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B6E4C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0C3EA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1DD448D"/>
    <w:multiLevelType w:val="hybridMultilevel"/>
    <w:tmpl w:val="1B40E634"/>
    <w:lvl w:ilvl="0" w:tplc="435691B8">
      <w:start w:val="1"/>
      <w:numFmt w:val="lowerLetter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DA9C66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0B7BD3"/>
    <w:multiLevelType w:val="hybridMultilevel"/>
    <w:tmpl w:val="1D686C32"/>
    <w:lvl w:ilvl="0" w:tplc="4522790C">
      <w:start w:val="1"/>
      <w:numFmt w:val="decimal"/>
      <w:lvlText w:val="%1."/>
      <w:lvlJc w:val="left"/>
      <w:pPr>
        <w:ind w:left="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98B514">
      <w:start w:val="2"/>
      <w:numFmt w:val="lowerLetter"/>
      <w:lvlText w:val="%2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4CE364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2EB262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7669EA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5E31EE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FE5F44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205D3C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947C00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E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FEE5D9E"/>
    <w:multiLevelType w:val="hybridMultilevel"/>
    <w:tmpl w:val="8B7EF12C"/>
    <w:lvl w:ilvl="0" w:tplc="0D98C902">
      <w:start w:val="1"/>
      <w:numFmt w:val="lowerLetter"/>
      <w:lvlText w:val="%1."/>
      <w:lvlJc w:val="left"/>
      <w:pPr>
        <w:ind w:left="196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2E2E2E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79B"/>
    <w:rsid w:val="00391C95"/>
    <w:rsid w:val="00894445"/>
    <w:rsid w:val="00B076CD"/>
    <w:rsid w:val="00C47B11"/>
    <w:rsid w:val="00CD579B"/>
    <w:rsid w:val="00E652BF"/>
    <w:rsid w:val="00EC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2F2CB-007C-4CF9-BA5D-89B10B56A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579B"/>
    <w:rPr>
      <w:rFonts w:ascii="Calibri" w:eastAsia="Calibri" w:hAnsi="Calibri" w:cs="Calibri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unhideWhenUsed/>
    <w:qFormat/>
    <w:rsid w:val="00CD579B"/>
    <w:pPr>
      <w:keepNext/>
      <w:keepLines/>
      <w:spacing w:after="0"/>
      <w:ind w:left="3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D579B"/>
    <w:rPr>
      <w:rFonts w:ascii="Times New Roman" w:eastAsia="Times New Roman" w:hAnsi="Times New Roman" w:cs="Times New Roman"/>
      <w:b/>
      <w:color w:val="000000"/>
      <w:lang w:eastAsia="pl-PL"/>
    </w:rPr>
  </w:style>
  <w:style w:type="paragraph" w:styleId="Akapitzlist">
    <w:name w:val="List Paragraph"/>
    <w:basedOn w:val="Normalny"/>
    <w:uiPriority w:val="34"/>
    <w:qFormat/>
    <w:rsid w:val="00CD57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1004</Words>
  <Characters>6026</Characters>
  <Application>Microsoft Office Word</Application>
  <DocSecurity>0</DocSecurity>
  <Lines>50</Lines>
  <Paragraphs>14</Paragraphs>
  <ScaleCrop>false</ScaleCrop>
  <Company/>
  <LinksUpToDate>false</LinksUpToDate>
  <CharactersWithSpaces>7016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Pacana</dc:creator>
  <cp:keywords/>
  <dc:description/>
  <cp:lastModifiedBy>Zofia P-L</cp:lastModifiedBy>
  <cp:revision>2</cp:revision>
  <dcterms:created xsi:type="dcterms:W3CDTF">2023-08-07T08:05:00Z</dcterms:created>
  <dcterms:modified xsi:type="dcterms:W3CDTF">2023-08-07T08:05:00Z</dcterms:modified>
</cp:coreProperties>
</file>